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722B6" w14:textId="3B9ED15F" w:rsidR="00AD57E8" w:rsidRPr="005F180B" w:rsidRDefault="005D4458" w:rsidP="005F180B">
      <w:pPr>
        <w:jc w:val="center"/>
        <w:rPr>
          <w:b/>
          <w:bCs/>
          <w:sz w:val="28"/>
          <w:szCs w:val="28"/>
        </w:rPr>
      </w:pPr>
      <w:r w:rsidRPr="005F180B">
        <w:rPr>
          <w:b/>
          <w:bCs/>
          <w:sz w:val="28"/>
          <w:szCs w:val="28"/>
        </w:rPr>
        <w:t xml:space="preserve">Fayetteville State University Process for </w:t>
      </w:r>
      <w:r w:rsidR="006429BC" w:rsidRPr="005F180B">
        <w:rPr>
          <w:b/>
          <w:bCs/>
          <w:sz w:val="28"/>
          <w:szCs w:val="28"/>
        </w:rPr>
        <w:t xml:space="preserve">Allocating </w:t>
      </w:r>
      <w:r w:rsidR="006429BC">
        <w:rPr>
          <w:b/>
          <w:bCs/>
          <w:sz w:val="28"/>
          <w:szCs w:val="28"/>
        </w:rPr>
        <w:t>&amp;</w:t>
      </w:r>
      <w:r w:rsidR="00F3355C">
        <w:rPr>
          <w:b/>
          <w:bCs/>
          <w:sz w:val="28"/>
          <w:szCs w:val="28"/>
        </w:rPr>
        <w:t xml:space="preserve"> Reporting the </w:t>
      </w:r>
      <w:r w:rsidRPr="005F180B">
        <w:rPr>
          <w:b/>
          <w:bCs/>
          <w:sz w:val="28"/>
          <w:szCs w:val="28"/>
        </w:rPr>
        <w:t xml:space="preserve">Higher Education Emergency Relief Funding (HEERF) Made Possible by the </w:t>
      </w:r>
      <w:r w:rsidR="0071556B" w:rsidRPr="005F180B">
        <w:rPr>
          <w:b/>
          <w:bCs/>
          <w:sz w:val="28"/>
          <w:szCs w:val="28"/>
        </w:rPr>
        <w:t>Coronavirus Aid, Relief, and Economic Security (</w:t>
      </w:r>
      <w:r w:rsidRPr="005F180B">
        <w:rPr>
          <w:b/>
          <w:bCs/>
          <w:sz w:val="28"/>
          <w:szCs w:val="28"/>
        </w:rPr>
        <w:t>CARES</w:t>
      </w:r>
      <w:r w:rsidR="0071556B" w:rsidRPr="005F180B">
        <w:rPr>
          <w:b/>
          <w:bCs/>
          <w:sz w:val="28"/>
          <w:szCs w:val="28"/>
        </w:rPr>
        <w:t>)</w:t>
      </w:r>
      <w:r w:rsidRPr="005F180B">
        <w:rPr>
          <w:b/>
          <w:bCs/>
          <w:sz w:val="28"/>
          <w:szCs w:val="28"/>
        </w:rPr>
        <w:t xml:space="preserve"> Act</w:t>
      </w:r>
    </w:p>
    <w:p w14:paraId="080F8DC9" w14:textId="77777777" w:rsidR="0071556B" w:rsidRDefault="0071556B" w:rsidP="0071556B">
      <w:pPr>
        <w:pStyle w:val="Default"/>
      </w:pPr>
    </w:p>
    <w:p w14:paraId="670685EE" w14:textId="77777777" w:rsidR="005F180B" w:rsidRDefault="005F180B" w:rsidP="0071556B"/>
    <w:p w14:paraId="0EEA5C14" w14:textId="5E22C5CF" w:rsidR="005D4458" w:rsidRDefault="0071556B" w:rsidP="0071556B">
      <w:r>
        <w:t xml:space="preserve">Through the CARES Act, Fayetteville State University was awarded </w:t>
      </w:r>
      <w:r w:rsidR="00671380">
        <w:t xml:space="preserve">approximately $2.5 million in </w:t>
      </w:r>
      <w:r w:rsidR="00573B81">
        <w:t>April</w:t>
      </w:r>
      <w:r w:rsidR="00671380">
        <w:t xml:space="preserve"> 2020 to be distributed directly to </w:t>
      </w:r>
      <w:r w:rsidR="00751AFF">
        <w:t xml:space="preserve">currently enrolled </w:t>
      </w:r>
      <w:r w:rsidR="00671380">
        <w:t xml:space="preserve">students as emergency financial aid grants for student expenses related to the disruption of campus operations due to coronavirus.  </w:t>
      </w:r>
      <w:r w:rsidR="00D606FA">
        <w:t>G</w:t>
      </w:r>
      <w:r w:rsidR="00671380">
        <w:t xml:space="preserve">uidance was given </w:t>
      </w:r>
      <w:r w:rsidR="00143B02">
        <w:t xml:space="preserve">from the U.S. Department of Education </w:t>
      </w:r>
      <w:r w:rsidR="00671380">
        <w:t>that each institution should prioritize students with the greatest demonstrated financial needs.</w:t>
      </w:r>
      <w:r w:rsidR="00EA1D9E">
        <w:t xml:space="preserve"> </w:t>
      </w:r>
      <w:r w:rsidR="009C3CED">
        <w:t>For future reference, p</w:t>
      </w:r>
      <w:r w:rsidR="008D24C8">
        <w:t xml:space="preserve">ost-award clarification was also provided after </w:t>
      </w:r>
      <w:r w:rsidR="009C3CED">
        <w:t xml:space="preserve">FSU </w:t>
      </w:r>
      <w:r w:rsidR="008D24C8">
        <w:t xml:space="preserve">award disbursements </w:t>
      </w:r>
      <w:r w:rsidR="009C3CED">
        <w:t xml:space="preserve">had been completed </w:t>
      </w:r>
      <w:r w:rsidR="008D24C8">
        <w:t>that awards could be</w:t>
      </w:r>
      <w:r w:rsidR="000D07F8">
        <w:t xml:space="preserve"> made to students who </w:t>
      </w:r>
      <w:r w:rsidR="00F9721D">
        <w:t>had graduated as long they were enrolled in Spring semester 2020 and otherwise met federal eligibility criteria.</w:t>
      </w:r>
    </w:p>
    <w:p w14:paraId="147B62FE" w14:textId="3A33333A" w:rsidR="00751AFF" w:rsidRDefault="00645AF6" w:rsidP="0071556B">
      <w:r w:rsidRPr="00D36E89">
        <w:t>A team</w:t>
      </w:r>
      <w:r>
        <w:t xml:space="preserve"> comprised of the Provost, the Assistant Vice Chancellor for Enrollment Management, the </w:t>
      </w:r>
      <w:r w:rsidR="00A926C2" w:rsidRPr="00D36E89">
        <w:t>Executive</w:t>
      </w:r>
      <w:r w:rsidR="00A926C2">
        <w:t xml:space="preserve"> </w:t>
      </w:r>
      <w:r>
        <w:t>Director of the Office of</w:t>
      </w:r>
      <w:r w:rsidR="00A926C2">
        <w:t xml:space="preserve"> </w:t>
      </w:r>
      <w:r w:rsidR="00A926C2" w:rsidRPr="00D36E89">
        <w:t>Scholarships &amp;</w:t>
      </w:r>
      <w:r>
        <w:t xml:space="preserve"> Financial Aid </w:t>
      </w:r>
      <w:r w:rsidR="002B2105">
        <w:t xml:space="preserve">and </w:t>
      </w:r>
      <w:r>
        <w:t>the Assistant to the Provost</w:t>
      </w:r>
      <w:r w:rsidR="002B2105">
        <w:t xml:space="preserve"> </w:t>
      </w:r>
      <w:r>
        <w:t xml:space="preserve">reviewed the guidelines provided by the U.S. Department of Education and </w:t>
      </w:r>
      <w:r w:rsidR="00751AFF">
        <w:t>developed the following processes for allocating HEERF awards</w:t>
      </w:r>
      <w:r w:rsidR="002B2105">
        <w:t xml:space="preserve"> (with guidance from the General Counsel’s Office)</w:t>
      </w:r>
      <w:r w:rsidR="00751AFF">
        <w:t>:</w:t>
      </w:r>
    </w:p>
    <w:p w14:paraId="466A3188" w14:textId="77777777" w:rsidR="00506B36" w:rsidRDefault="00645AF6" w:rsidP="00751AFF">
      <w:pPr>
        <w:pStyle w:val="ListParagraph"/>
        <w:numPr>
          <w:ilvl w:val="0"/>
          <w:numId w:val="1"/>
        </w:numPr>
      </w:pPr>
      <w:r>
        <w:t>In compliance with the guideline that students with the grea</w:t>
      </w:r>
      <w:r w:rsidR="00506B36">
        <w:t xml:space="preserve">test financial need should be prioritized for awards, a list was generated of undergraduate students enrolled in the Spring 2020 semester who received Pell awards, together with enrolled graduate students whose financial needs were comparable to those of Pell-eligible undergraduate students. Pell-eligibility is a widely recognized proxy for significant demonstrated financial need. </w:t>
      </w:r>
    </w:p>
    <w:p w14:paraId="237AA6D6" w14:textId="1CE25F38" w:rsidR="005F180B" w:rsidRDefault="00506B36" w:rsidP="00751AFF">
      <w:pPr>
        <w:pStyle w:val="ListParagraph"/>
        <w:numPr>
          <w:ilvl w:val="0"/>
          <w:numId w:val="1"/>
        </w:numPr>
      </w:pPr>
      <w:r>
        <w:t>In compliance with the guideline that it would be inappropriate to award funds meant to compensate for campus disruptions to students enrolled exclusively in online degree programs, the list of Pell-eligible priority students was pared down to exclude those taking only online classes in the Spring semester—unless such students</w:t>
      </w:r>
      <w:r w:rsidR="005F180B">
        <w:t xml:space="preserve"> were </w:t>
      </w:r>
      <w:r>
        <w:t>living on campus and had thus been using campus resources.</w:t>
      </w:r>
    </w:p>
    <w:p w14:paraId="07674357" w14:textId="415556A7" w:rsidR="00830D55" w:rsidRDefault="00227EA8" w:rsidP="00751AFF">
      <w:pPr>
        <w:pStyle w:val="ListParagraph"/>
        <w:numPr>
          <w:ilvl w:val="0"/>
          <w:numId w:val="1"/>
        </w:numPr>
      </w:pPr>
      <w:r>
        <w:t xml:space="preserve">A maximum </w:t>
      </w:r>
      <w:r w:rsidR="008125D8">
        <w:t xml:space="preserve">initial </w:t>
      </w:r>
      <w:r>
        <w:t>award per student was established at</w:t>
      </w:r>
      <w:r w:rsidR="00D36E89">
        <w:t xml:space="preserve"> up to</w:t>
      </w:r>
      <w:r>
        <w:t xml:space="preserve"> $1,000</w:t>
      </w:r>
      <w:r w:rsidR="000A208C">
        <w:t>; this would enable each of the a</w:t>
      </w:r>
      <w:r w:rsidR="00F20CAF">
        <w:t>pproximately 2,1</w:t>
      </w:r>
      <w:r w:rsidR="002E0FA8">
        <w:t>50</w:t>
      </w:r>
      <w:r w:rsidR="005F180B">
        <w:t xml:space="preserve"> students </w:t>
      </w:r>
      <w:r w:rsidR="00B535B7">
        <w:t xml:space="preserve">who </w:t>
      </w:r>
      <w:r w:rsidR="005F180B">
        <w:t>met the priority criteria of Pell-eligib</w:t>
      </w:r>
      <w:r w:rsidR="000A208C">
        <w:t>ility</w:t>
      </w:r>
      <w:r w:rsidR="005F180B">
        <w:t xml:space="preserve"> and </w:t>
      </w:r>
      <w:r w:rsidR="00B048CD">
        <w:t xml:space="preserve">demonstrated </w:t>
      </w:r>
      <w:r w:rsidR="00C90FB6">
        <w:t xml:space="preserve">reliance on </w:t>
      </w:r>
      <w:r w:rsidR="005F180B">
        <w:t>campus</w:t>
      </w:r>
      <w:r w:rsidR="00B048CD">
        <w:t xml:space="preserve"> resources</w:t>
      </w:r>
      <w:r w:rsidR="000E6F1A">
        <w:t xml:space="preserve"> to receive </w:t>
      </w:r>
      <w:r w:rsidR="00D36E89">
        <w:t xml:space="preserve">up to </w:t>
      </w:r>
      <w:r w:rsidR="000E6F1A">
        <w:t xml:space="preserve">the maximum if they had incurred expenses </w:t>
      </w:r>
      <w:r w:rsidR="008125D8">
        <w:t xml:space="preserve">in the Spring semester </w:t>
      </w:r>
      <w:r w:rsidR="000E6F1A">
        <w:t>related to campus disruptions</w:t>
      </w:r>
      <w:r w:rsidR="00393BF1">
        <w:t>--</w:t>
      </w:r>
      <w:r w:rsidR="00475AC2">
        <w:t>and stil</w:t>
      </w:r>
      <w:r w:rsidR="008125D8">
        <w:t>l</w:t>
      </w:r>
      <w:r w:rsidR="00475AC2">
        <w:t xml:space="preserve"> have some</w:t>
      </w:r>
      <w:r w:rsidR="00BB678C">
        <w:t xml:space="preserve"> level of</w:t>
      </w:r>
      <w:r w:rsidR="00475AC2">
        <w:t xml:space="preserve"> funding av</w:t>
      </w:r>
      <w:r w:rsidR="008125D8">
        <w:t>ailable to help</w:t>
      </w:r>
      <w:r w:rsidR="00BB678C">
        <w:t xml:space="preserve"> </w:t>
      </w:r>
      <w:r w:rsidR="00C22C51">
        <w:t xml:space="preserve">additional students </w:t>
      </w:r>
      <w:r w:rsidR="00724CC7">
        <w:t xml:space="preserve">with high priority needs </w:t>
      </w:r>
      <w:r w:rsidR="00357089">
        <w:t>as well</w:t>
      </w:r>
      <w:r w:rsidR="00CD3B8E">
        <w:t>.</w:t>
      </w:r>
    </w:p>
    <w:p w14:paraId="01EA0962" w14:textId="77212C23" w:rsidR="00724CC7" w:rsidRDefault="001808DB" w:rsidP="00751AFF">
      <w:pPr>
        <w:pStyle w:val="ListParagraph"/>
        <w:numPr>
          <w:ilvl w:val="0"/>
          <w:numId w:val="1"/>
        </w:numPr>
      </w:pPr>
      <w:r>
        <w:t>T</w:t>
      </w:r>
      <w:r w:rsidR="009A6D05">
        <w:t>he next prioritization tier beyond Pell-eligibility was decided to be those</w:t>
      </w:r>
      <w:r w:rsidR="001B10B3">
        <w:t xml:space="preserve"> non-Pell</w:t>
      </w:r>
      <w:r w:rsidR="009A6D05">
        <w:t xml:space="preserve"> students </w:t>
      </w:r>
      <w:r w:rsidR="001B10B3">
        <w:t>w</w:t>
      </w:r>
      <w:r w:rsidR="00C80236">
        <w:t xml:space="preserve">ith FAFSA’s on file who </w:t>
      </w:r>
      <w:r w:rsidR="001B10B3">
        <w:t xml:space="preserve">had unmet financial needs of $1000 or more. </w:t>
      </w:r>
    </w:p>
    <w:p w14:paraId="1A1A5942" w14:textId="604F83E2" w:rsidR="00B319CD" w:rsidRDefault="00B319CD" w:rsidP="00751AFF">
      <w:pPr>
        <w:pStyle w:val="ListParagraph"/>
        <w:numPr>
          <w:ilvl w:val="0"/>
          <w:numId w:val="1"/>
        </w:numPr>
      </w:pPr>
      <w:r>
        <w:t>A brief application form</w:t>
      </w:r>
      <w:r w:rsidR="00BD1386">
        <w:t xml:space="preserve">, email notification, </w:t>
      </w:r>
      <w:r w:rsidR="00FF0D70" w:rsidRPr="00D36E89">
        <w:t>webpage</w:t>
      </w:r>
      <w:r w:rsidR="00FF0D70">
        <w:t xml:space="preserve">, </w:t>
      </w:r>
      <w:r w:rsidR="00BD1386">
        <w:t xml:space="preserve">and flyer </w:t>
      </w:r>
      <w:r>
        <w:t>w</w:t>
      </w:r>
      <w:r w:rsidR="00BD1386">
        <w:t>ere</w:t>
      </w:r>
      <w:r>
        <w:t xml:space="preserve"> developed which informed students of the</w:t>
      </w:r>
      <w:r w:rsidR="00402F9B">
        <w:t xml:space="preserve"> </w:t>
      </w:r>
      <w:r w:rsidR="00C17C4A">
        <w:t>CARES</w:t>
      </w:r>
      <w:r w:rsidR="008B4E08">
        <w:t>/HEERF</w:t>
      </w:r>
      <w:r w:rsidR="00C17C4A">
        <w:t xml:space="preserve"> grant availability,</w:t>
      </w:r>
      <w:r w:rsidR="00CF5AE7">
        <w:t xml:space="preserve"> </w:t>
      </w:r>
      <w:r w:rsidR="00C17C4A">
        <w:t xml:space="preserve">provided </w:t>
      </w:r>
      <w:r w:rsidR="00405FFB">
        <w:t>basic</w:t>
      </w:r>
      <w:r w:rsidR="00C17C4A">
        <w:t xml:space="preserve"> </w:t>
      </w:r>
      <w:r>
        <w:t>e</w:t>
      </w:r>
      <w:r w:rsidR="00402F9B">
        <w:t>ligibility criteria</w:t>
      </w:r>
      <w:r w:rsidR="008B4E08">
        <w:t>,</w:t>
      </w:r>
      <w:r w:rsidR="003B12C5">
        <w:t xml:space="preserve"> and asked students to indicate the nature of expenses incurred due to COVID-19 related FSU campus disruptions</w:t>
      </w:r>
      <w:r w:rsidR="00DA1B04">
        <w:t>; Eli</w:t>
      </w:r>
      <w:r w:rsidR="008B4E08">
        <w:t xml:space="preserve">gibility </w:t>
      </w:r>
      <w:r w:rsidR="00BC4741">
        <w:t xml:space="preserve">criteria </w:t>
      </w:r>
      <w:r w:rsidR="0046109C">
        <w:t>developed by FSU were as follows</w:t>
      </w:r>
      <w:r w:rsidR="00BC4741">
        <w:t>:</w:t>
      </w:r>
    </w:p>
    <w:p w14:paraId="7C007CF2" w14:textId="77777777" w:rsidR="006B4454" w:rsidRDefault="006B4454" w:rsidP="006B4454">
      <w:pPr>
        <w:pStyle w:val="ListParagraph"/>
        <w:numPr>
          <w:ilvl w:val="1"/>
          <w:numId w:val="1"/>
        </w:numPr>
      </w:pPr>
      <w:r>
        <w:t>Be currently enrolled in the Spring semester</w:t>
      </w:r>
    </w:p>
    <w:p w14:paraId="39C64EC5" w14:textId="77777777" w:rsidR="006B4454" w:rsidRDefault="006B4454" w:rsidP="006B4454">
      <w:pPr>
        <w:pStyle w:val="ListParagraph"/>
        <w:numPr>
          <w:ilvl w:val="1"/>
          <w:numId w:val="1"/>
        </w:numPr>
      </w:pPr>
      <w:r>
        <w:t>Have previously submitted a FAFSA for the 2019-20 academic year</w:t>
      </w:r>
    </w:p>
    <w:p w14:paraId="07C8A2FA" w14:textId="77777777" w:rsidR="006B4454" w:rsidRDefault="006B4454" w:rsidP="006B4454">
      <w:pPr>
        <w:pStyle w:val="ListParagraph"/>
        <w:numPr>
          <w:ilvl w:val="1"/>
          <w:numId w:val="1"/>
        </w:numPr>
      </w:pPr>
      <w:r>
        <w:t>Be making Satisfactory Academic Progress toward a degree</w:t>
      </w:r>
    </w:p>
    <w:p w14:paraId="37210845" w14:textId="45C860AE" w:rsidR="006B4454" w:rsidRDefault="006B4454" w:rsidP="00714D91">
      <w:pPr>
        <w:pStyle w:val="ListParagraph"/>
        <w:numPr>
          <w:ilvl w:val="1"/>
          <w:numId w:val="1"/>
        </w:numPr>
      </w:pPr>
      <w:r>
        <w:lastRenderedPageBreak/>
        <w:t>Not be enrolled in a completely online degree program</w:t>
      </w:r>
      <w:r w:rsidR="00792E81">
        <w:t xml:space="preserve">, </w:t>
      </w:r>
      <w:r w:rsidR="00792E81" w:rsidRPr="00792E81">
        <w:t>unless living on campus</w:t>
      </w:r>
    </w:p>
    <w:p w14:paraId="34DB44FE" w14:textId="298AB227" w:rsidR="00BC4741" w:rsidRDefault="006B4454" w:rsidP="00475FE4">
      <w:pPr>
        <w:pStyle w:val="ListParagraph"/>
        <w:numPr>
          <w:ilvl w:val="1"/>
          <w:numId w:val="1"/>
        </w:numPr>
      </w:pPr>
      <w:r>
        <w:t>Have incurred expenses for new arrangements that had to be made due to the closure of university facilities--such as expenses for food, housing, course materials, computer purchases, internet access, health care, childcare, or transportation.</w:t>
      </w:r>
    </w:p>
    <w:p w14:paraId="10BBFCEB" w14:textId="5F9CDE5A" w:rsidR="00676421" w:rsidRDefault="00A12FAD" w:rsidP="00751AFF">
      <w:pPr>
        <w:pStyle w:val="ListParagraph"/>
        <w:numPr>
          <w:ilvl w:val="0"/>
          <w:numId w:val="1"/>
        </w:numPr>
      </w:pPr>
      <w:r>
        <w:t>While any FSU student c</w:t>
      </w:r>
      <w:r w:rsidR="000B702C">
        <w:t xml:space="preserve">ould </w:t>
      </w:r>
      <w:r>
        <w:t>submit an application</w:t>
      </w:r>
      <w:r w:rsidR="000B702C">
        <w:t xml:space="preserve"> for CARES Act grant</w:t>
      </w:r>
      <w:r>
        <w:t xml:space="preserve">, </w:t>
      </w:r>
      <w:r w:rsidR="00FE15BD">
        <w:t xml:space="preserve">it was agreed that to be most equitable </w:t>
      </w:r>
      <w:r w:rsidR="00EE0AD4">
        <w:t xml:space="preserve">email </w:t>
      </w:r>
      <w:r>
        <w:t>n</w:t>
      </w:r>
      <w:r w:rsidR="005D0722">
        <w:t>otification</w:t>
      </w:r>
      <w:r w:rsidR="00EE0AD4">
        <w:t>s</w:t>
      </w:r>
      <w:r w:rsidR="00DD5A97">
        <w:t xml:space="preserve"> of grant availability and </w:t>
      </w:r>
      <w:r w:rsidR="00045EC2">
        <w:t xml:space="preserve">prioritized </w:t>
      </w:r>
      <w:r w:rsidR="000B702C">
        <w:t xml:space="preserve">application </w:t>
      </w:r>
      <w:r w:rsidR="00DD5A97">
        <w:t>processing</w:t>
      </w:r>
      <w:r w:rsidR="005D0722">
        <w:t xml:space="preserve"> </w:t>
      </w:r>
      <w:r w:rsidR="008A4EB3">
        <w:t xml:space="preserve">would take place in </w:t>
      </w:r>
      <w:r w:rsidR="00676421">
        <w:t>phases</w:t>
      </w:r>
    </w:p>
    <w:p w14:paraId="2A4B3249" w14:textId="6FE773B3" w:rsidR="00A12FAD" w:rsidRDefault="00676421" w:rsidP="00676421">
      <w:pPr>
        <w:pStyle w:val="ListParagraph"/>
        <w:numPr>
          <w:ilvl w:val="1"/>
          <w:numId w:val="1"/>
        </w:numPr>
      </w:pPr>
      <w:r>
        <w:t xml:space="preserve">Phase 1 </w:t>
      </w:r>
      <w:r w:rsidR="00DD5A97">
        <w:t>focused on</w:t>
      </w:r>
      <w:r>
        <w:t xml:space="preserve"> graduating students</w:t>
      </w:r>
      <w:r w:rsidR="00124315">
        <w:t xml:space="preserve"> on the list of prioritized </w:t>
      </w:r>
      <w:r w:rsidR="002A1B00">
        <w:t>(Pel</w:t>
      </w:r>
      <w:r w:rsidR="001B2FBF">
        <w:t xml:space="preserve">l-eligible, campus connected) </w:t>
      </w:r>
      <w:r w:rsidR="00124315">
        <w:t>students</w:t>
      </w:r>
      <w:r w:rsidR="00C0474F">
        <w:t>, with award amounts based on student-specific requests, up to $1,000</w:t>
      </w:r>
      <w:r w:rsidR="00B71EA3">
        <w:t xml:space="preserve">. (It should be noted that initial guidance from the U.S. Dept of Education indicated that awards to graduating students should be made prior to the date students are awarded their degree, but </w:t>
      </w:r>
      <w:r w:rsidR="00873A52">
        <w:t>information</w:t>
      </w:r>
      <w:r w:rsidR="00CE451D">
        <w:t xml:space="preserve"> received on </w:t>
      </w:r>
      <w:r w:rsidR="00B71EA3">
        <w:t xml:space="preserve"> indicated that institutions could make awards </w:t>
      </w:r>
      <w:r w:rsidR="009743E9">
        <w:t>after degree attainment for those students who were enrolled in the Spring Semester)</w:t>
      </w:r>
    </w:p>
    <w:p w14:paraId="2FBBD596" w14:textId="16B59EAF" w:rsidR="0071556B" w:rsidRDefault="00A12FAD" w:rsidP="0071556B">
      <w:pPr>
        <w:pStyle w:val="ListParagraph"/>
        <w:numPr>
          <w:ilvl w:val="1"/>
          <w:numId w:val="1"/>
        </w:numPr>
      </w:pPr>
      <w:r>
        <w:t xml:space="preserve">Phase 2 </w:t>
      </w:r>
      <w:r w:rsidR="00DD5A97">
        <w:t>expand</w:t>
      </w:r>
      <w:r w:rsidR="006577AB">
        <w:t>ed</w:t>
      </w:r>
      <w:r w:rsidR="00DD5A97">
        <w:t xml:space="preserve"> the focus to</w:t>
      </w:r>
      <w:r w:rsidR="00DF6575">
        <w:t xml:space="preserve"> </w:t>
      </w:r>
      <w:r w:rsidR="009300E8">
        <w:t>all prioritized</w:t>
      </w:r>
      <w:r w:rsidR="001B2FBF">
        <w:t xml:space="preserve"> (Pell-eligible, campus connected) students</w:t>
      </w:r>
      <w:r w:rsidR="00270198">
        <w:t>, with award amounts standardized at $1,000</w:t>
      </w:r>
      <w:r w:rsidR="00420469">
        <w:t xml:space="preserve"> each (or $500 for those living on campus taking online classes</w:t>
      </w:r>
      <w:r w:rsidR="00D62B75">
        <w:t xml:space="preserve"> in the Spring 2020 semester)</w:t>
      </w:r>
    </w:p>
    <w:p w14:paraId="55D05763" w14:textId="2A574924" w:rsidR="006577AB" w:rsidRDefault="006577AB" w:rsidP="0071556B">
      <w:pPr>
        <w:pStyle w:val="ListParagraph"/>
        <w:numPr>
          <w:ilvl w:val="1"/>
          <w:numId w:val="1"/>
        </w:numPr>
      </w:pPr>
      <w:r>
        <w:t>Phase 3</w:t>
      </w:r>
      <w:r w:rsidR="00D82986">
        <w:t xml:space="preserve"> expand</w:t>
      </w:r>
      <w:r w:rsidR="009458DA">
        <w:t>ed</w:t>
      </w:r>
      <w:r w:rsidR="00D82986">
        <w:t xml:space="preserve"> consideration to </w:t>
      </w:r>
      <w:r w:rsidR="009458DA">
        <w:t xml:space="preserve">the non-Pell </w:t>
      </w:r>
      <w:r w:rsidR="006D1911">
        <w:t xml:space="preserve">students with </w:t>
      </w:r>
      <w:r w:rsidR="009458DA">
        <w:t>unmet FAFSA need of $1,000 or more</w:t>
      </w:r>
      <w:r w:rsidR="00D36E89">
        <w:t>.</w:t>
      </w:r>
    </w:p>
    <w:p w14:paraId="60ED4407" w14:textId="0B6E4494" w:rsidR="00C232B7" w:rsidRDefault="005F0A4A" w:rsidP="00C232B7">
      <w:pPr>
        <w:pStyle w:val="ListParagraph"/>
        <w:numPr>
          <w:ilvl w:val="1"/>
          <w:numId w:val="1"/>
        </w:numPr>
      </w:pPr>
      <w:r>
        <w:t>Phase 4</w:t>
      </w:r>
      <w:r w:rsidR="00F02A6B">
        <w:t xml:space="preserve"> i</w:t>
      </w:r>
      <w:r w:rsidR="00C232B7">
        <w:t>mplement</w:t>
      </w:r>
      <w:r w:rsidR="0051044E">
        <w:t>ed</w:t>
      </w:r>
      <w:r w:rsidR="00C232B7">
        <w:t xml:space="preserve"> batch allocation of remaining CARES Act funds to </w:t>
      </w:r>
      <w:r w:rsidR="00B562D6">
        <w:t xml:space="preserve">the </w:t>
      </w:r>
      <w:r w:rsidR="00C232B7">
        <w:t>students who ha</w:t>
      </w:r>
      <w:r w:rsidR="00335959">
        <w:t>d</w:t>
      </w:r>
      <w:r w:rsidR="00C232B7">
        <w:t xml:space="preserve"> not already received federally sourced COVID-19 financial assistance and who </w:t>
      </w:r>
      <w:r w:rsidR="00D77F96">
        <w:t xml:space="preserve">otherwise </w:t>
      </w:r>
      <w:r w:rsidR="00C232B7">
        <w:t xml:space="preserve">met </w:t>
      </w:r>
      <w:r w:rsidR="00D77F96">
        <w:t xml:space="preserve">basic </w:t>
      </w:r>
      <w:r w:rsidR="00C232B7">
        <w:t>eligibility requirements</w:t>
      </w:r>
    </w:p>
    <w:p w14:paraId="2F8E5A2B" w14:textId="3593D795" w:rsidR="00D97020" w:rsidRDefault="00C232B7" w:rsidP="00D97020">
      <w:pPr>
        <w:pStyle w:val="ListParagraph"/>
        <w:numPr>
          <w:ilvl w:val="2"/>
          <w:numId w:val="1"/>
        </w:numPr>
      </w:pPr>
      <w:r>
        <w:t xml:space="preserve">The amount to be distributed to each </w:t>
      </w:r>
      <w:r w:rsidR="00B3314A">
        <w:t xml:space="preserve">remaining </w:t>
      </w:r>
      <w:r>
        <w:t>eligible student</w:t>
      </w:r>
      <w:r w:rsidR="00B3314A">
        <w:t xml:space="preserve"> was </w:t>
      </w:r>
      <w:r w:rsidR="006300AC">
        <w:t xml:space="preserve">to be </w:t>
      </w:r>
      <w:r w:rsidR="00B3314A">
        <w:t xml:space="preserve">determined </w:t>
      </w:r>
      <w:r>
        <w:t xml:space="preserve">by dividing the available CARES Act funds </w:t>
      </w:r>
      <w:r w:rsidR="00422DEE">
        <w:t xml:space="preserve">remaining </w:t>
      </w:r>
      <w:r w:rsidR="00DA031E">
        <w:t>after completing</w:t>
      </w:r>
      <w:r w:rsidR="00422DEE">
        <w:t xml:space="preserve"> prior phase</w:t>
      </w:r>
      <w:r w:rsidR="00DA031E">
        <w:t xml:space="preserve"> disbursements</w:t>
      </w:r>
      <w:r w:rsidR="00422DEE">
        <w:t xml:space="preserve"> </w:t>
      </w:r>
      <w:r>
        <w:t>by the</w:t>
      </w:r>
      <w:r w:rsidR="00422DEE">
        <w:t xml:space="preserve"> number </w:t>
      </w:r>
      <w:r w:rsidR="006429BC">
        <w:t>of students</w:t>
      </w:r>
      <w:r>
        <w:t xml:space="preserve"> eligible who h</w:t>
      </w:r>
      <w:r w:rsidR="00931241">
        <w:t>ad</w:t>
      </w:r>
      <w:r>
        <w:t xml:space="preserve"> not yet received an award</w:t>
      </w:r>
      <w:r w:rsidR="00D97020">
        <w:t xml:space="preserve"> </w:t>
      </w:r>
    </w:p>
    <w:p w14:paraId="457840F6" w14:textId="5E4D9F9C" w:rsidR="00C232B7" w:rsidRDefault="00306532" w:rsidP="000E390E">
      <w:pPr>
        <w:pStyle w:val="ListParagraph"/>
        <w:numPr>
          <w:ilvl w:val="2"/>
          <w:numId w:val="1"/>
        </w:numPr>
      </w:pPr>
      <w:r>
        <w:t>To expedite the processing and disbursement p</w:t>
      </w:r>
      <w:r w:rsidR="00754B31">
        <w:t>rocess</w:t>
      </w:r>
      <w:r w:rsidR="007D724F">
        <w:t xml:space="preserve"> in time of major financial needs</w:t>
      </w:r>
      <w:r w:rsidR="00754B31">
        <w:t xml:space="preserve">, </w:t>
      </w:r>
      <w:r w:rsidR="00832645">
        <w:t xml:space="preserve">it was recommended that </w:t>
      </w:r>
      <w:r w:rsidR="00754B31">
        <w:t>a</w:t>
      </w:r>
      <w:r w:rsidR="00C232B7">
        <w:t>llocation of awards to student</w:t>
      </w:r>
      <w:r w:rsidR="00B727AA">
        <w:t>s</w:t>
      </w:r>
      <w:r w:rsidR="00C232B7">
        <w:t xml:space="preserve"> </w:t>
      </w:r>
      <w:r w:rsidR="00422DEE">
        <w:t>in this last phase</w:t>
      </w:r>
      <w:r w:rsidR="00832645">
        <w:t xml:space="preserve"> be</w:t>
      </w:r>
      <w:r w:rsidR="00B76CA2">
        <w:t xml:space="preserve"> </w:t>
      </w:r>
      <w:r w:rsidR="00C232B7">
        <w:t>done automatically</w:t>
      </w:r>
      <w:r w:rsidR="007D724F">
        <w:t>—with s</w:t>
      </w:r>
      <w:r w:rsidR="00C232B7">
        <w:t xml:space="preserve">tudents not be </w:t>
      </w:r>
      <w:r w:rsidR="007D724F">
        <w:t>required</w:t>
      </w:r>
      <w:r w:rsidR="00C232B7">
        <w:t xml:space="preserve"> to complete applications or other paperwork</w:t>
      </w:r>
    </w:p>
    <w:p w14:paraId="719DB66D" w14:textId="3620046D" w:rsidR="009458DA" w:rsidRDefault="006A6DBA" w:rsidP="0071556B">
      <w:pPr>
        <w:pStyle w:val="ListParagraph"/>
        <w:numPr>
          <w:ilvl w:val="1"/>
          <w:numId w:val="1"/>
        </w:numPr>
      </w:pPr>
      <w:r>
        <w:t>A t</w:t>
      </w:r>
      <w:r w:rsidR="00B76E0D">
        <w:t xml:space="preserve">arget </w:t>
      </w:r>
      <w:r>
        <w:t xml:space="preserve">was </w:t>
      </w:r>
      <w:r w:rsidR="00B76E0D">
        <w:t xml:space="preserve">established to complete all CARES Act disbursements by </w:t>
      </w:r>
      <w:r w:rsidR="00105FDC">
        <w:t>June 5, 2020, based on guidance from Interim UNC System President Bill Roper.</w:t>
      </w:r>
      <w:r w:rsidR="00024438">
        <w:t xml:space="preserve">  The total </w:t>
      </w:r>
      <w:r w:rsidR="0069360D">
        <w:t xml:space="preserve">funds in the amount </w:t>
      </w:r>
      <w:r w:rsidR="00024438">
        <w:t>of</w:t>
      </w:r>
      <w:r w:rsidR="00ED17A7">
        <w:t xml:space="preserve"> </w:t>
      </w:r>
      <w:r w:rsidR="00024438">
        <w:t xml:space="preserve">$2,542,344 </w:t>
      </w:r>
      <w:r w:rsidR="00321B77">
        <w:t>have been awarded and disbursed to 2738 students.</w:t>
      </w:r>
    </w:p>
    <w:p w14:paraId="4A880684" w14:textId="77777777" w:rsidR="0089713B" w:rsidRDefault="0089713B" w:rsidP="0089713B"/>
    <w:p w14:paraId="06BB3541" w14:textId="77777777" w:rsidR="00105FDC" w:rsidRDefault="00105FDC" w:rsidP="00105FDC"/>
    <w:sectPr w:rsidR="00105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E54B4"/>
    <w:multiLevelType w:val="hybridMultilevel"/>
    <w:tmpl w:val="E766BA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58"/>
    <w:rsid w:val="00024438"/>
    <w:rsid w:val="00045EC2"/>
    <w:rsid w:val="000A208C"/>
    <w:rsid w:val="000B702C"/>
    <w:rsid w:val="000D07F8"/>
    <w:rsid w:val="000E390E"/>
    <w:rsid w:val="000E6F1A"/>
    <w:rsid w:val="000F5B15"/>
    <w:rsid w:val="00105FDC"/>
    <w:rsid w:val="00124315"/>
    <w:rsid w:val="00143B02"/>
    <w:rsid w:val="001808DB"/>
    <w:rsid w:val="001B10B3"/>
    <w:rsid w:val="001B2FBF"/>
    <w:rsid w:val="001E1CC6"/>
    <w:rsid w:val="001E60A6"/>
    <w:rsid w:val="00227EA8"/>
    <w:rsid w:val="00257F59"/>
    <w:rsid w:val="00270198"/>
    <w:rsid w:val="002A1B00"/>
    <w:rsid w:val="002B2105"/>
    <w:rsid w:val="002E0FA8"/>
    <w:rsid w:val="00303958"/>
    <w:rsid w:val="00306532"/>
    <w:rsid w:val="00321B77"/>
    <w:rsid w:val="00330AEC"/>
    <w:rsid w:val="00335959"/>
    <w:rsid w:val="00357089"/>
    <w:rsid w:val="00393BF1"/>
    <w:rsid w:val="003B12C5"/>
    <w:rsid w:val="00402F9B"/>
    <w:rsid w:val="00405FFB"/>
    <w:rsid w:val="00420469"/>
    <w:rsid w:val="00422DEE"/>
    <w:rsid w:val="0046109C"/>
    <w:rsid w:val="00475AC2"/>
    <w:rsid w:val="00475FE4"/>
    <w:rsid w:val="00497275"/>
    <w:rsid w:val="004C41FE"/>
    <w:rsid w:val="004E64AD"/>
    <w:rsid w:val="005058BD"/>
    <w:rsid w:val="00506B36"/>
    <w:rsid w:val="0051044E"/>
    <w:rsid w:val="00567F4D"/>
    <w:rsid w:val="00573B81"/>
    <w:rsid w:val="005D0722"/>
    <w:rsid w:val="005D4458"/>
    <w:rsid w:val="005F0A4A"/>
    <w:rsid w:val="005F180B"/>
    <w:rsid w:val="006300AC"/>
    <w:rsid w:val="006429BC"/>
    <w:rsid w:val="00645AF6"/>
    <w:rsid w:val="006577AB"/>
    <w:rsid w:val="00670B26"/>
    <w:rsid w:val="00671380"/>
    <w:rsid w:val="00676421"/>
    <w:rsid w:val="0069360D"/>
    <w:rsid w:val="006A6DBA"/>
    <w:rsid w:val="006B4454"/>
    <w:rsid w:val="006D1911"/>
    <w:rsid w:val="00714D91"/>
    <w:rsid w:val="0071556B"/>
    <w:rsid w:val="00724CC7"/>
    <w:rsid w:val="00751AFF"/>
    <w:rsid w:val="00754B31"/>
    <w:rsid w:val="00790196"/>
    <w:rsid w:val="00792E81"/>
    <w:rsid w:val="007944AB"/>
    <w:rsid w:val="007B642A"/>
    <w:rsid w:val="007D724F"/>
    <w:rsid w:val="008125D8"/>
    <w:rsid w:val="00822433"/>
    <w:rsid w:val="00830D55"/>
    <w:rsid w:val="00832645"/>
    <w:rsid w:val="00873A52"/>
    <w:rsid w:val="0089713B"/>
    <w:rsid w:val="008A4EB3"/>
    <w:rsid w:val="008B4E08"/>
    <w:rsid w:val="008D24C8"/>
    <w:rsid w:val="008E4FE7"/>
    <w:rsid w:val="008F1A86"/>
    <w:rsid w:val="00920AAD"/>
    <w:rsid w:val="009300E8"/>
    <w:rsid w:val="00931241"/>
    <w:rsid w:val="009458DA"/>
    <w:rsid w:val="009743E9"/>
    <w:rsid w:val="009A6D05"/>
    <w:rsid w:val="009C3CED"/>
    <w:rsid w:val="00A129D0"/>
    <w:rsid w:val="00A12FAD"/>
    <w:rsid w:val="00A8327F"/>
    <w:rsid w:val="00A926C2"/>
    <w:rsid w:val="00AA5A41"/>
    <w:rsid w:val="00B048CD"/>
    <w:rsid w:val="00B319CD"/>
    <w:rsid w:val="00B3314A"/>
    <w:rsid w:val="00B535B7"/>
    <w:rsid w:val="00B562D6"/>
    <w:rsid w:val="00B61B0E"/>
    <w:rsid w:val="00B71EA3"/>
    <w:rsid w:val="00B727AA"/>
    <w:rsid w:val="00B76CA2"/>
    <w:rsid w:val="00B76E0D"/>
    <w:rsid w:val="00BB48B8"/>
    <w:rsid w:val="00BB678C"/>
    <w:rsid w:val="00BC4741"/>
    <w:rsid w:val="00BD1386"/>
    <w:rsid w:val="00C0474F"/>
    <w:rsid w:val="00C17C4A"/>
    <w:rsid w:val="00C17C4D"/>
    <w:rsid w:val="00C22C51"/>
    <w:rsid w:val="00C232B7"/>
    <w:rsid w:val="00C3619A"/>
    <w:rsid w:val="00C80236"/>
    <w:rsid w:val="00C90FB6"/>
    <w:rsid w:val="00CD3B8E"/>
    <w:rsid w:val="00CE451D"/>
    <w:rsid w:val="00CF5AE7"/>
    <w:rsid w:val="00D36E89"/>
    <w:rsid w:val="00D606FA"/>
    <w:rsid w:val="00D62B75"/>
    <w:rsid w:val="00D77F96"/>
    <w:rsid w:val="00D82986"/>
    <w:rsid w:val="00D94671"/>
    <w:rsid w:val="00D95EAE"/>
    <w:rsid w:val="00D97020"/>
    <w:rsid w:val="00DA031E"/>
    <w:rsid w:val="00DA1B04"/>
    <w:rsid w:val="00DD5A97"/>
    <w:rsid w:val="00DF6575"/>
    <w:rsid w:val="00E46EE3"/>
    <w:rsid w:val="00E50BB9"/>
    <w:rsid w:val="00EA1D9E"/>
    <w:rsid w:val="00ED17A7"/>
    <w:rsid w:val="00EE0AD4"/>
    <w:rsid w:val="00F02A6B"/>
    <w:rsid w:val="00F20CAF"/>
    <w:rsid w:val="00F3355C"/>
    <w:rsid w:val="00F35CD8"/>
    <w:rsid w:val="00F6344F"/>
    <w:rsid w:val="00F779C0"/>
    <w:rsid w:val="00F9141D"/>
    <w:rsid w:val="00F9721D"/>
    <w:rsid w:val="00FE15BD"/>
    <w:rsid w:val="00FF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8B11"/>
  <w15:chartTrackingRefBased/>
  <w15:docId w15:val="{069DEFB0-6DE5-497A-86B4-7774C2EF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55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1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3EFD771F590A47932E43938F5C6268" ma:contentTypeVersion="15" ma:contentTypeDescription="Create a new document." ma:contentTypeScope="" ma:versionID="4761e20844f1fd177afae47180a20c31">
  <xsd:schema xmlns:xsd="http://www.w3.org/2001/XMLSchema" xmlns:xs="http://www.w3.org/2001/XMLSchema" xmlns:p="http://schemas.microsoft.com/office/2006/metadata/properties" xmlns:ns1="http://schemas.microsoft.com/sharepoint/v3" xmlns:ns3="037bd14a-52e6-4c6f-9bee-1a4e6d7dd47c" xmlns:ns4="8fe5835d-5d12-4577-913f-760b02bcafec" targetNamespace="http://schemas.microsoft.com/office/2006/metadata/properties" ma:root="true" ma:fieldsID="d5c4641ef56466b30d09a7bfb57d59cc" ns1:_="" ns3:_="" ns4:_="">
    <xsd:import namespace="http://schemas.microsoft.com/sharepoint/v3"/>
    <xsd:import namespace="037bd14a-52e6-4c6f-9bee-1a4e6d7dd47c"/>
    <xsd:import namespace="8fe5835d-5d12-4577-913f-760b02bcafe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bd14a-52e6-4c6f-9bee-1a4e6d7dd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5835d-5d12-4577-913f-760b02bcaf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1D278-A0AD-432D-983C-6159DBC14535}">
  <ds:schemaRefs>
    <ds:schemaRef ds:uri="http://purl.org/dc/term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8fe5835d-5d12-4577-913f-760b02bcafec"/>
    <ds:schemaRef ds:uri="http://schemas.microsoft.com/sharepoint/v3"/>
    <ds:schemaRef ds:uri="037bd14a-52e6-4c6f-9bee-1a4e6d7dd47c"/>
    <ds:schemaRef ds:uri="http://www.w3.org/XML/1998/namespace"/>
  </ds:schemaRefs>
</ds:datastoreItem>
</file>

<file path=customXml/itemProps2.xml><?xml version="1.0" encoding="utf-8"?>
<ds:datastoreItem xmlns:ds="http://schemas.openxmlformats.org/officeDocument/2006/customXml" ds:itemID="{ADA954D1-563C-46CB-A0B8-C8FD0EC932C1}">
  <ds:schemaRefs>
    <ds:schemaRef ds:uri="http://schemas.microsoft.com/sharepoint/v3/contenttype/forms"/>
  </ds:schemaRefs>
</ds:datastoreItem>
</file>

<file path=customXml/itemProps3.xml><?xml version="1.0" encoding="utf-8"?>
<ds:datastoreItem xmlns:ds="http://schemas.openxmlformats.org/officeDocument/2006/customXml" ds:itemID="{9B970514-3CB4-44A5-9959-EF6778B4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bd14a-52e6-4c6f-9bee-1a4e6d7dd47c"/>
    <ds:schemaRef ds:uri="8fe5835d-5d12-4577-913f-760b02bca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McElveen, Gregory</dc:creator>
  <cp:keywords/>
  <dc:description/>
  <cp:lastModifiedBy>Wragg, Tishana</cp:lastModifiedBy>
  <cp:revision>2</cp:revision>
  <dcterms:created xsi:type="dcterms:W3CDTF">2020-07-10T18:30:00Z</dcterms:created>
  <dcterms:modified xsi:type="dcterms:W3CDTF">2020-07-10T18:30:00Z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0x0101005D3EFD771F590A47932E43938F5C6268</vt:lpwstr>
  </property>
</Properties>
</file>